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01" w:rsidRDefault="00705E01" w:rsidP="00956A49">
      <w:pPr>
        <w:spacing w:after="0" w:line="240" w:lineRule="auto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956A49" w:rsidRDefault="00705E01" w:rsidP="00956A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56A49">
        <w:rPr>
          <w:rFonts w:ascii="Times New Roman" w:eastAsia="Calibri" w:hAnsi="Times New Roman" w:cs="Times New Roman"/>
          <w:b/>
          <w:i/>
          <w:sz w:val="28"/>
          <w:szCs w:val="28"/>
        </w:rPr>
        <w:t>Системно-деятельностный подход –</w:t>
      </w:r>
    </w:p>
    <w:p w:rsidR="00705E01" w:rsidRPr="00956A49" w:rsidRDefault="00705E01" w:rsidP="00956A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Calibri" w:hAnsi="Times New Roman" w:cs="Times New Roman"/>
          <w:b/>
          <w:i/>
          <w:sz w:val="28"/>
          <w:szCs w:val="28"/>
        </w:rPr>
        <w:t>основа современного российского образования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«Человек достигнет результата, только делая что-то сам…»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(Александр Пятигорский)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FF0"/>
        </w:rPr>
      </w:pPr>
    </w:p>
    <w:p w:rsidR="00952131" w:rsidRPr="00956A49" w:rsidRDefault="00952131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задает ориентиры развития системы дошкольного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вносят ряд изменений в организацию 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 процесса в ДОУ.</w:t>
      </w:r>
    </w:p>
    <w:p w:rsidR="00952131" w:rsidRPr="00956A49" w:rsidRDefault="00952131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Дошкольник-это прежде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всего-деятель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стремящийся познать и преобразовать мир.</w:t>
      </w:r>
    </w:p>
    <w:p w:rsidR="00952131" w:rsidRPr="00956A49" w:rsidRDefault="00952131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должен быть пассивным слушателем, воспринимающим готовую информацию, передаваемую ему педагогом. Именно активность ребенка признается основой развития – знания не передаются в готовом виде, а осваиваются детьми в процессе деятельности, организуемой педагогом. Таким образом, образовательная деятельность выступает как сотрудничество воспитателя и ребенка, что способствует развитию коммуникативных способностей у детей, как необходимого компонента учебной деятельности. В основе развития лежит не пассивное созерцание окружающей действительности, а активное и непрерывное взаимодействия с ней.</w:t>
      </w:r>
    </w:p>
    <w:p w:rsidR="00952131" w:rsidRPr="00956A49" w:rsidRDefault="00952131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же заключается деятельностный подход в образовательной деятельности с дошкольниками? </w:t>
      </w:r>
    </w:p>
    <w:p w:rsidR="00952131" w:rsidRPr="00956A49" w:rsidRDefault="00952131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Деятельностный подход в образовании предполагает, что человек в процессе обучения должен не выучить что-то, а научиться чему-то, т.е. научиться осуществлять деятельность. На первый план здесь выходит дело, а знания играют второстепенную роль, являясь средством выполнения этого дела и средством обучения. «Хочешь накормить человека один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раз-дай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рыбку. Хочешь накормить его на всю жизнь – научи его рыбачить» Конфуций.</w:t>
      </w: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НОД на основе деятельностного подхода. Предлагаю рассмотреть структуру НОД на основе деятельностного метода</w:t>
      </w:r>
    </w:p>
    <w:p w:rsidR="00956A49" w:rsidRPr="00956A49" w:rsidRDefault="00956A49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1.Создание проблемной ситуации</w:t>
      </w: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2.Целевая установка</w:t>
      </w: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3.Мотивирование к деятельности</w:t>
      </w: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4.Проектирование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проблемной ситуации</w:t>
      </w:r>
      <w:proofErr w:type="gramEnd"/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5.Выполнение действий</w:t>
      </w: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6.Анализ результатов деятельности</w:t>
      </w: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7.Подведение итогов.</w:t>
      </w: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Начальный этап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приглашение к деятельности: «Давайте сегодня ...  Я буду... Кто 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присоединяйтесь...»  Здесь  важна  игровая  мотивация,  которая помогает в игровой форме руководить детской деятельностью. Приходит 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кто-то в гости или игрушка Что-то внести, чтоб большинство детей заинтересовалось Что-то убрать, оставив пустое место Делать в присутствии детей что-то необычное с просьбой отойти и не мешать (смотреть пристально в окно, играть с мл. воспитателем в шашки и </w:t>
      </w:r>
      <w:proofErr w:type="spellStart"/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Интрига (подождите, после зарядки скажу; не смотрите, после завтрака покажу; не трогайте, это очень хрупкое, испортите; например, выпал снег, до прихода детей повесить на окно простынь «Ребята, пока не смотрите, у меня там такая красивая картина, попозже о ней поговорим» </w:t>
      </w: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Основная часть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наметили задачу для совместной деятельности, воспитатель предлагает возможные способы ее реализации. В процессе он предлагает новые  способы,  развивающее  содержание,  усиливает  интерес ребенка  к работе сверстника. Поощрение общения, обсуждение проблем. Выдвижение различных вариантов, что сделать, чтобы разрешить проблему. Ответы детей не оценивать, принимать любые, не предлагать что-то делать или не делать, а  предлагать  что-то  сделать  на выбор.  Опираться  на  личный  опыт  детей, выбирая  помощников  или  консультантов.  В  процессе  деятельности воспитатель всегда спрашивает детей: «Зачем, почему ты это делаешь?», чтоб ребенок осмысливал каждый шаг. Если ребенок делает что-то не так, дать ему возможность  самому  понять  что  именно,  можно  на  помощь  отправить другого ребенка.</w:t>
      </w: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Заключительный этап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EB0" w:rsidRPr="00956A49" w:rsidRDefault="00E87EB0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 работает в своем темпе и решает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сам-закончил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или нет. На заключительном этапе оценка взрослым действий детей может быть дана лишь косвенно. Как сопоставление результата с целью: что задумал и что получилось.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за что похвалить (не только за результат, но и за деятельность в процессе).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6A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Структура образовательной деятельности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игровую ситуацию - создание проблемной ситуации – целевая установка – мотивирование к деятельности (надо-хочу-могу) -  проектирование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проблемной ситуации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выполнение действий – анализ результата деятельности – подведение итогов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подробнее каждую из частей образовательной деятельности: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Введение в игровую ситуацию (организация детей)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Создание психологической направленности на игровую деятельность. Педагог выбирает те приемы, которые соответствуют ситуации и особенностям данной группы детей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Кто-то приходит в 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гости;звонит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телефон, воспитатель, загадочным голосом, начинает с кем-то разговаривать;</w:t>
      </w:r>
      <w:r w:rsid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аудиозапись птичьих голосов, звука леса, вносится в группу что-то новое:  Красная книга, энциклопедия,  игра, игрушка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)(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видео)(Стук в дверь. Ребята, смотрите, кто к нам пришел! Это же 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 ним поздороваемся, </w:t>
      </w:r>
      <w:r w:rsid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предложим ему стул, ведь он наш гость.)</w:t>
      </w:r>
      <w:proofErr w:type="gramEnd"/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проблемной ситуации, постановка цели, мотивирование к деятельности (надо-хочу-могу)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тема занятия не была навязана воспитателем надо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подействовать в хорошо знакомой ситуации, а потом создать затруднение, которое, активизируя мыслительные процессы воспитанника, вызовет интерес к теме занятия. Ребенку будет интересно выявить причины затруднения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Видео)</w:t>
      </w:r>
      <w:r w:rsid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 гулять в лесу. Ребята, а вы любите гулять в весеннем лесу? А что вам там нравится? Какие цветы растут в лесу?</w:t>
      </w:r>
      <w:r w:rsid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их.  А вы рвете цветы, дарите их маме? А вот 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сказал, что он хотел нарвать цветов, подарить бабе Капе на праздник, но на полянке растет только трава. Куда же исчезли все цветы? Мы можем помочь 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А хотите, узнать</w:t>
      </w:r>
      <w:r w:rsid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исчезли цветы?)</w:t>
      </w:r>
      <w:proofErr w:type="gramEnd"/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   Проектирование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проблемной ситуации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Поиск выхода из затруднения в игровой ситуации.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 помощью подводящего диалога помогает детям самостоятельно выйти из затруднительной ситуации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мы это можем узнать? Вы можете спросить у взрослых. Спросите у меня.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Хотите, я познакомлю вас с книгой, куда занесены эти цветы?)</w:t>
      </w:r>
      <w:proofErr w:type="gramEnd"/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4.Выполнение действий. (Составление нового алгоритма на основе старого, фиксация его в речи и возвращение в игровую ситуацию)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Работа над решением проблемы с использованием дидактического материала (Работа в 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микрогруппах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обсуждение проблемы: что люди могут сделать, чтобы не исчезали цветы, животные, птицы?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конкретно мы можем для этого сделать? Дети выбирают из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предложенных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воспитателем знаки, которые подходят для решения проблемы в их 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микрогруппе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рассказывают, что обозначают эти знаки: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рвите цветы», «Не топчите цветы», «Не уносите детенышей животных домой», «Не стреляйте в животных», «Не разоряйте птичьи гнезда», «Не стреляйте по птицам из рогатки»)</w:t>
      </w:r>
      <w:proofErr w:type="gramEnd"/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Нахождение места «нового» в системе представлений ребенк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знаем, что цветы исчезли, потому что люди их рвут, топчут.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этого делать нельзя.)</w:t>
      </w:r>
      <w:proofErr w:type="gramEnd"/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  Возможность применения «нового» в повседневной жизн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порадовал бабу Капу, мы  нарисуем целую поляну цветов. А знаки мы расставим на нашей экологической тропинке.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все узнают, как надо относиться к природе)</w:t>
      </w:r>
      <w:proofErr w:type="gramEnd"/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Самопроверка и коррекция (Ребята, как вы думаете, мы справились с проблемой 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?) 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5.      Итог занятия. Анализ проделанной работы.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Фиксация движения по содержанию. Вам понравилось? Что мы сделали? Как мы это сделали?  Зачем?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(Например: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«Как вы думаете, мы смогли помочь 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нашли ответ на его вопрос?</w:t>
      </w:r>
      <w:r w:rsid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мы нашли ответ?»,</w:t>
      </w:r>
      <w:r w:rsid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«Какое задание было для вас самым трудным? Почему?», «Какое задание больше всего понравилось? Почему?», «Что вы расскажете родителем о нашей сегодняшней игре?»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Выяснение практического применения нового содержательного шага.</w:t>
      </w:r>
      <w:r w:rsidR="00956A49"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«Важно ли то, что вы сегодня узнали?»,  «Для чего это пригодиться вам в жизни?», (мы можем знаки расставить на экологической тропе, познакомить с правилами поведения в лесу друзей, родителей, соседей)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Эмоциональная оценка деятельности: У вас было желание помогать 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вы почувствовали, когда узнали, что многие растения занесены в Красную книгу? (нам очень хотелось помочь </w:t>
      </w:r>
      <w:proofErr w:type="spell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очень жалко, что многие цветы, птицы, животные исчезают)</w:t>
      </w:r>
    </w:p>
    <w:p w:rsidR="00C332FE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Рефлексия групповой деятельности. Что вам удалось сделать вместе, в командах? У вас все получилось? (Мы вместе подбирали  запрещающие знаки, решали, как сохранить животных, птиц и растения).</w:t>
      </w:r>
    </w:p>
    <w:p w:rsidR="000A729D" w:rsidRPr="00956A49" w:rsidRDefault="00C332FE" w:rsidP="0095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Рефлексия собственной деятельности ребенка. А у кого что-то не получилось? Что именно? </w:t>
      </w:r>
      <w:proofErr w:type="gramStart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Почему?)</w:t>
      </w:r>
      <w:proofErr w:type="gramEnd"/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меня не получился ландыш, я попробую его нарисовать вечером).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Основная цель системно — деятельностного подхода в обучении: научить не знаниям, а работе.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педагог  ставит ряд вопросов: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какой материал отобрать и как подвергнуть его дидактической обработке;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какие методы и средства обучения выбрать;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организовать собственную деятельность и деятельность детей;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сделать, чтобы взаимодействие всех этих компонентов привело к определенной системе знаний и ценностных ориентаций.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Структура </w:t>
      </w: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с  позиций системно — деятельностного подхода состоит в следующем: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педагог создает проблемную ситуацию;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ребенок  принимает проблемную ситуацию;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вместе выявляют проблему;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педагог управляет поисковой деятельностью;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ребенок осуществляет самостоятельный поиск;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обсуждение результатов.</w:t>
      </w:r>
    </w:p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Основная педагогическая задача:</w:t>
      </w:r>
    </w:p>
    <w:tbl>
      <w:tblPr>
        <w:tblW w:w="0" w:type="dxa"/>
        <w:tblInd w:w="15" w:type="dxa"/>
        <w:shd w:val="clear" w:color="auto" w:fill="0C294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7"/>
        <w:gridCol w:w="3372"/>
        <w:gridCol w:w="2471"/>
      </w:tblGrid>
      <w:tr w:rsidR="00956A49" w:rsidRPr="00956A49" w:rsidTr="00705E01">
        <w:tc>
          <w:tcPr>
            <w:tcW w:w="12885" w:type="dxa"/>
            <w:gridSpan w:val="3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5E01" w:rsidRPr="00956A49" w:rsidRDefault="00705E01" w:rsidP="00956A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A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Организация условий, инициирующих  детское действие</w:t>
            </w:r>
          </w:p>
        </w:tc>
      </w:tr>
      <w:tr w:rsidR="00956A49" w:rsidRPr="00956A49" w:rsidTr="00705E01">
        <w:tc>
          <w:tcPr>
            <w:tcW w:w="429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5E01" w:rsidRPr="00956A49" w:rsidRDefault="00705E01" w:rsidP="00956A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Чему учить?</w:t>
            </w:r>
          </w:p>
        </w:tc>
        <w:tc>
          <w:tcPr>
            <w:tcW w:w="429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5E01" w:rsidRPr="00956A49" w:rsidRDefault="00705E01" w:rsidP="00956A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чего учить?</w:t>
            </w:r>
          </w:p>
        </w:tc>
        <w:tc>
          <w:tcPr>
            <w:tcW w:w="429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5E01" w:rsidRPr="00956A49" w:rsidRDefault="00705E01" w:rsidP="00956A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учить?</w:t>
            </w:r>
          </w:p>
        </w:tc>
      </w:tr>
      <w:tr w:rsidR="00956A49" w:rsidRPr="00956A49" w:rsidTr="00705E01">
        <w:tc>
          <w:tcPr>
            <w:tcW w:w="429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5E01" w:rsidRPr="00956A49" w:rsidRDefault="00705E01" w:rsidP="00956A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    содержания</w:t>
            </w:r>
          </w:p>
        </w:tc>
        <w:tc>
          <w:tcPr>
            <w:tcW w:w="429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5E01" w:rsidRPr="00956A49" w:rsidRDefault="00705E01" w:rsidP="00956A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ценности   образования</w:t>
            </w:r>
          </w:p>
        </w:tc>
        <w:tc>
          <w:tcPr>
            <w:tcW w:w="429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5E01" w:rsidRPr="00956A49" w:rsidRDefault="00705E01" w:rsidP="00956A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средств</w:t>
            </w:r>
          </w:p>
        </w:tc>
      </w:tr>
    </w:tbl>
    <w:p w:rsidR="00705E01" w:rsidRPr="00956A49" w:rsidRDefault="00705E01" w:rsidP="00956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64D6" w:rsidRPr="00956A49" w:rsidRDefault="001B64D6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49">
        <w:rPr>
          <w:rFonts w:ascii="Times New Roman" w:hAnsi="Times New Roman" w:cs="Times New Roman"/>
          <w:sz w:val="28"/>
          <w:szCs w:val="28"/>
        </w:rPr>
        <w:t>Перед педагогом становятся следующие задачи:</w:t>
      </w:r>
    </w:p>
    <w:p w:rsidR="001B64D6" w:rsidRPr="00956A49" w:rsidRDefault="001B64D6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49">
        <w:rPr>
          <w:rFonts w:ascii="Times New Roman" w:hAnsi="Times New Roman" w:cs="Times New Roman"/>
          <w:sz w:val="28"/>
          <w:szCs w:val="28"/>
        </w:rPr>
        <w:t xml:space="preserve">1. Создать условия для того, чтобы сделать процесс приобретения знаний ребенком мотивированным; </w:t>
      </w:r>
    </w:p>
    <w:p w:rsidR="001B64D6" w:rsidRPr="00956A49" w:rsidRDefault="001B64D6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49">
        <w:rPr>
          <w:rFonts w:ascii="Times New Roman" w:hAnsi="Times New Roman" w:cs="Times New Roman"/>
          <w:sz w:val="28"/>
          <w:szCs w:val="28"/>
        </w:rPr>
        <w:t xml:space="preserve">2.  Учить </w:t>
      </w:r>
      <w:r w:rsidR="00956A49">
        <w:rPr>
          <w:rFonts w:ascii="Times New Roman" w:hAnsi="Times New Roman" w:cs="Times New Roman"/>
          <w:sz w:val="28"/>
          <w:szCs w:val="28"/>
        </w:rPr>
        <w:t>ребе</w:t>
      </w:r>
      <w:r w:rsidRPr="00956A49">
        <w:rPr>
          <w:rFonts w:ascii="Times New Roman" w:hAnsi="Times New Roman" w:cs="Times New Roman"/>
          <w:sz w:val="28"/>
          <w:szCs w:val="28"/>
        </w:rPr>
        <w:t xml:space="preserve">нка самостоятельно ставить перед собой цель и находить пути и средства, ее достижения; </w:t>
      </w:r>
    </w:p>
    <w:p w:rsidR="001B64D6" w:rsidRPr="00956A49" w:rsidRDefault="001B64D6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49">
        <w:rPr>
          <w:rFonts w:ascii="Times New Roman" w:hAnsi="Times New Roman" w:cs="Times New Roman"/>
          <w:sz w:val="28"/>
          <w:szCs w:val="28"/>
        </w:rPr>
        <w:t xml:space="preserve">3. Помогать ребенку сформировать у детей умения контроля и самоконтроля, оценки и самооценки. </w:t>
      </w:r>
      <w:bookmarkStart w:id="0" w:name="_GoBack"/>
      <w:bookmarkEnd w:id="0"/>
    </w:p>
    <w:p w:rsidR="001B64D6" w:rsidRPr="00956A49" w:rsidRDefault="001B64D6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49">
        <w:rPr>
          <w:rFonts w:ascii="Times New Roman" w:hAnsi="Times New Roman" w:cs="Times New Roman"/>
          <w:sz w:val="28"/>
          <w:szCs w:val="28"/>
        </w:rPr>
        <w:t>На основе вышесказанного можно сформулировать основные  правила деятельностного подхода:</w:t>
      </w:r>
    </w:p>
    <w:p w:rsidR="001B64D6" w:rsidRPr="00956A49" w:rsidRDefault="001B64D6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49">
        <w:rPr>
          <w:rFonts w:ascii="Times New Roman" w:hAnsi="Times New Roman" w:cs="Times New Roman"/>
          <w:sz w:val="28"/>
          <w:szCs w:val="28"/>
        </w:rPr>
        <w:t>•Подари ребенку радость творчества, осознание авторства</w:t>
      </w:r>
    </w:p>
    <w:p w:rsidR="001B64D6" w:rsidRPr="00956A49" w:rsidRDefault="001B64D6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49">
        <w:rPr>
          <w:rFonts w:ascii="Times New Roman" w:hAnsi="Times New Roman" w:cs="Times New Roman"/>
          <w:sz w:val="28"/>
          <w:szCs w:val="28"/>
        </w:rPr>
        <w:t xml:space="preserve">•Веди ребенка от собственного опыта к </w:t>
      </w:r>
      <w:proofErr w:type="gramStart"/>
      <w:r w:rsidRPr="00956A49">
        <w:rPr>
          <w:rFonts w:ascii="Times New Roman" w:hAnsi="Times New Roman" w:cs="Times New Roman"/>
          <w:sz w:val="28"/>
          <w:szCs w:val="28"/>
        </w:rPr>
        <w:t>общественному</w:t>
      </w:r>
      <w:proofErr w:type="gramEnd"/>
    </w:p>
    <w:p w:rsidR="001B64D6" w:rsidRPr="00956A49" w:rsidRDefault="001B64D6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49">
        <w:rPr>
          <w:rFonts w:ascii="Times New Roman" w:hAnsi="Times New Roman" w:cs="Times New Roman"/>
          <w:sz w:val="28"/>
          <w:szCs w:val="28"/>
        </w:rPr>
        <w:t>•Будь не «НАД», а «РЯДОМ»</w:t>
      </w:r>
    </w:p>
    <w:p w:rsidR="001B64D6" w:rsidRPr="00956A49" w:rsidRDefault="001B64D6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49">
        <w:rPr>
          <w:rFonts w:ascii="Times New Roman" w:hAnsi="Times New Roman" w:cs="Times New Roman"/>
          <w:sz w:val="28"/>
          <w:szCs w:val="28"/>
        </w:rPr>
        <w:lastRenderedPageBreak/>
        <w:t>•Радуйся вопросу, но отвечать не спеши</w:t>
      </w:r>
    </w:p>
    <w:p w:rsidR="001B64D6" w:rsidRPr="00956A49" w:rsidRDefault="001B64D6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49">
        <w:rPr>
          <w:rFonts w:ascii="Times New Roman" w:hAnsi="Times New Roman" w:cs="Times New Roman"/>
          <w:sz w:val="28"/>
          <w:szCs w:val="28"/>
        </w:rPr>
        <w:t>•Учи анализировать каждый этап работы</w:t>
      </w:r>
    </w:p>
    <w:p w:rsidR="00C332FE" w:rsidRPr="00956A49" w:rsidRDefault="001B64D6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49">
        <w:rPr>
          <w:rFonts w:ascii="Times New Roman" w:hAnsi="Times New Roman" w:cs="Times New Roman"/>
          <w:sz w:val="28"/>
          <w:szCs w:val="28"/>
        </w:rPr>
        <w:t>•Критикуя, стимулируй активность ребенка.</w:t>
      </w:r>
    </w:p>
    <w:p w:rsidR="00C332FE" w:rsidRPr="00956A49" w:rsidRDefault="00C332FE" w:rsidP="00956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41D" w:rsidRPr="00956A49" w:rsidRDefault="00C332FE" w:rsidP="00956A4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49">
        <w:rPr>
          <w:rFonts w:ascii="Times New Roman" w:hAnsi="Times New Roman" w:cs="Times New Roman"/>
          <w:sz w:val="28"/>
          <w:szCs w:val="28"/>
        </w:rPr>
        <w:t>Системно – деятельностный подход помогает детям самим открывать новые знания, выстраивать их в систему, применять на практике; формирует умение рефлексировать. Дети учатся применять алгоритмы, пытаются самостоятельно выходить из затруднительных положений.</w:t>
      </w:r>
    </w:p>
    <w:sectPr w:rsidR="00BE241D" w:rsidRPr="00956A49" w:rsidSect="00956A49">
      <w:headerReference w:type="default" r:id="rId8"/>
      <w:pgSz w:w="11906" w:h="16838"/>
      <w:pgMar w:top="536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77B" w:rsidRDefault="0001577B" w:rsidP="00705E01">
      <w:pPr>
        <w:spacing w:after="0" w:line="240" w:lineRule="auto"/>
      </w:pPr>
      <w:r>
        <w:separator/>
      </w:r>
    </w:p>
  </w:endnote>
  <w:endnote w:type="continuationSeparator" w:id="0">
    <w:p w:rsidR="0001577B" w:rsidRDefault="0001577B" w:rsidP="0070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77B" w:rsidRDefault="0001577B" w:rsidP="00705E01">
      <w:pPr>
        <w:spacing w:after="0" w:line="240" w:lineRule="auto"/>
      </w:pPr>
      <w:r>
        <w:separator/>
      </w:r>
    </w:p>
  </w:footnote>
  <w:footnote w:type="continuationSeparator" w:id="0">
    <w:p w:rsidR="0001577B" w:rsidRDefault="0001577B" w:rsidP="0070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E01" w:rsidRPr="00705E01" w:rsidRDefault="00705E01" w:rsidP="00705E01">
    <w:pPr>
      <w:pStyle w:val="a5"/>
      <w:jc w:val="center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73F3C"/>
    <w:multiLevelType w:val="multilevel"/>
    <w:tmpl w:val="69A2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E1"/>
    <w:rsid w:val="0001577B"/>
    <w:rsid w:val="000A729D"/>
    <w:rsid w:val="001B64D6"/>
    <w:rsid w:val="00562F19"/>
    <w:rsid w:val="00705E01"/>
    <w:rsid w:val="00845DE1"/>
    <w:rsid w:val="00952131"/>
    <w:rsid w:val="00956A49"/>
    <w:rsid w:val="00BE241D"/>
    <w:rsid w:val="00C332FE"/>
    <w:rsid w:val="00E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E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E01"/>
  </w:style>
  <w:style w:type="paragraph" w:styleId="a7">
    <w:name w:val="footer"/>
    <w:basedOn w:val="a"/>
    <w:link w:val="a8"/>
    <w:uiPriority w:val="99"/>
    <w:unhideWhenUsed/>
    <w:rsid w:val="0070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E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E01"/>
  </w:style>
  <w:style w:type="paragraph" w:styleId="a7">
    <w:name w:val="footer"/>
    <w:basedOn w:val="a"/>
    <w:link w:val="a8"/>
    <w:uiPriority w:val="99"/>
    <w:unhideWhenUsed/>
    <w:rsid w:val="0070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2019-04-04T17:57:00Z</dcterms:created>
  <dcterms:modified xsi:type="dcterms:W3CDTF">2020-10-13T11:28:00Z</dcterms:modified>
</cp:coreProperties>
</file>